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6A" w:rsidRDefault="0029146A">
      <w:pPr>
        <w:widowControl w:val="0"/>
        <w:autoSpaceDE w:val="0"/>
        <w:autoSpaceDN w:val="0"/>
        <w:adjustRightInd w:val="0"/>
        <w:jc w:val="both"/>
        <w:outlineLvl w:val="0"/>
      </w:pPr>
    </w:p>
    <w:p w:rsidR="0029146A" w:rsidRDefault="0029146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ДЕПАРТАМЕНТ ЦЕН И ТАРИФОВ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ВЛАДИМИРСКОЙ ОБЛАСТИ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февраля 2012 г. N 4/3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ТАРИФОВ НА ГОРЯЧУЮ ВОДУ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</w:pPr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департамента цен и тарифов</w:t>
      </w:r>
      <w:proofErr w:type="gramEnd"/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r>
        <w:t>администрации Владимирской области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r>
        <w:t xml:space="preserve">от 18.12.2012 </w:t>
      </w:r>
      <w:hyperlink r:id="rId4" w:history="1">
        <w:r>
          <w:rPr>
            <w:color w:val="0000FF"/>
          </w:rPr>
          <w:t>N 38/17</w:t>
        </w:r>
      </w:hyperlink>
      <w:r>
        <w:t xml:space="preserve">, от 07.05.2013 </w:t>
      </w:r>
      <w:hyperlink r:id="rId5" w:history="1">
        <w:r>
          <w:rPr>
            <w:color w:val="0000FF"/>
          </w:rPr>
          <w:t>N 9/5</w:t>
        </w:r>
      </w:hyperlink>
      <w:r>
        <w:t>,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от 26.07.2013 </w:t>
      </w:r>
      <w:hyperlink r:id="rId6" w:history="1">
        <w:r>
          <w:rPr>
            <w:color w:val="0000FF"/>
          </w:rPr>
          <w:t>N 16/2</w:t>
        </w:r>
      </w:hyperlink>
      <w:r>
        <w:t>)</w:t>
      </w:r>
      <w:proofErr w:type="gramEnd"/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30.12.2004 N 210-ФЗ "Об основах регулирования тарифов организаций коммунального комплекса",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департамент цен и тарифов администрации Владимирской области постановляет:</w:t>
      </w: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 и ввести в действие тарифы на горячую воду ОП ОАО "ВКС" "Теплоэнерго", г. Юрьев-Польский, по системе горячего водоснабжения г. Юрьев-Польский с календарной разбивкой:</w:t>
      </w: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>- с 15.03.2012 по 30.06.2012</w:t>
      </w:r>
      <w:proofErr w:type="gramStart"/>
      <w:r>
        <w:t xml:space="preserve"> в</w:t>
      </w:r>
      <w:proofErr w:type="gramEnd"/>
      <w:r>
        <w:t xml:space="preserve"> размере 101 руб. 56 коп. за 1 куб. м (без учета НДС), для населения в размере 119 руб. 84 коп. за 1 куб. м (с учетом НДС);</w:t>
      </w: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>- с 01.07.2012 по 31.08.2012</w:t>
      </w:r>
      <w:proofErr w:type="gramStart"/>
      <w:r>
        <w:t xml:space="preserve"> в</w:t>
      </w:r>
      <w:proofErr w:type="gramEnd"/>
      <w:r>
        <w:t xml:space="preserve"> размере 108 руб. 08 коп. за 1 куб. м (без учета НДС), для населения в размере 127 руб. 53 коп. за 1 куб. м (с учетом НДС);</w:t>
      </w: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>- с 01.09.2012 по 31.12.2012</w:t>
      </w:r>
      <w:proofErr w:type="gramStart"/>
      <w:r>
        <w:t xml:space="preserve"> в</w:t>
      </w:r>
      <w:proofErr w:type="gramEnd"/>
      <w:r>
        <w:t xml:space="preserve"> размере 114 руб. 27 коп. за 1 куб. м (без учета НДС), для населения в размере 134 руб. 84 коп. за 1 куб. м (с учетом НДС);</w:t>
      </w: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9"/>
      <w:bookmarkEnd w:id="1"/>
      <w:r>
        <w:t xml:space="preserve">- с 01.01.2013 по 30.06.2013 согласно </w:t>
      </w:r>
      <w:hyperlink w:anchor="Par47" w:history="1">
        <w:r>
          <w:rPr>
            <w:color w:val="0000FF"/>
          </w:rPr>
          <w:t>приложению N 1</w:t>
        </w:r>
      </w:hyperlink>
      <w:r>
        <w:t>;</w:t>
      </w: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0"/>
      <w:bookmarkEnd w:id="2"/>
      <w:r>
        <w:t xml:space="preserve">- с 01.07.2013 по 31.12.2013 согласно </w:t>
      </w:r>
      <w:hyperlink w:anchor="Par83" w:history="1">
        <w:r>
          <w:rPr>
            <w:color w:val="0000FF"/>
          </w:rPr>
          <w:t>приложению N 2</w:t>
        </w:r>
      </w:hyperlink>
      <w:r>
        <w:t>.</w:t>
      </w:r>
    </w:p>
    <w:p w:rsidR="0029146A" w:rsidRDefault="0029146A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18.12.2012 N 38/17)</w:t>
      </w: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подлежит официальному опубликованию в средствах массовой информации.</w:t>
      </w: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Председатель правления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О.Е.ВЕН</w:t>
      </w: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33"/>
      <w:bookmarkEnd w:id="3"/>
      <w:r>
        <w:t>Приложение N 1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от 14.02.2012 N 4/3</w:t>
      </w: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Постановлениями департамента цен и тарифов администрации Владимирской области от 18.12.2012 </w:t>
      </w:r>
      <w:hyperlink r:id="rId10" w:history="1">
        <w:r>
          <w:rPr>
            <w:color w:val="0000FF"/>
          </w:rPr>
          <w:t>N 38/17</w:t>
        </w:r>
        <w:proofErr w:type="gramStart"/>
      </w:hyperlink>
      <w:r>
        <w:t xml:space="preserve"> и</w:t>
      </w:r>
      <w:proofErr w:type="gramEnd"/>
      <w:r>
        <w:t xml:space="preserve"> от 07.05.2013 </w:t>
      </w:r>
      <w:hyperlink r:id="rId11" w:history="1">
        <w:r>
          <w:rPr>
            <w:color w:val="0000FF"/>
          </w:rPr>
          <w:t>N 9/5</w:t>
        </w:r>
      </w:hyperlink>
      <w:r>
        <w:t xml:space="preserve"> одновременно были внесены изменения в данный документ.</w:t>
      </w:r>
    </w:p>
    <w:p w:rsidR="0029146A" w:rsidRDefault="00184D41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 w:rsidR="0029146A">
          <w:rPr>
            <w:color w:val="0000FF"/>
          </w:rPr>
          <w:t>Постановлением</w:t>
        </w:r>
      </w:hyperlink>
      <w:r w:rsidR="0029146A">
        <w:t xml:space="preserve"> департамента цен и тарифов администрации Владимирской области от 18.12.2012 N 38/17 данный документ дополнен приложением N 1.</w:t>
      </w:r>
    </w:p>
    <w:p w:rsidR="0029146A" w:rsidRDefault="00184D41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 w:rsidR="0029146A">
          <w:rPr>
            <w:color w:val="0000FF"/>
          </w:rPr>
          <w:t>Постановлением</w:t>
        </w:r>
      </w:hyperlink>
      <w:r w:rsidR="0029146A">
        <w:t xml:space="preserve"> департамента цен и тарифов администрации Владимирской области от 07.05.2013 N 9/5 приложение N 1 изложено в новой редакции.</w:t>
      </w: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>Редакция приложения N 1</w:t>
      </w:r>
      <w:proofErr w:type="gramStart"/>
      <w:r>
        <w:t xml:space="preserve"> с</w:t>
      </w:r>
      <w:proofErr w:type="gramEnd"/>
      <w:r>
        <w:t xml:space="preserve"> окончательными изменениями приведена в тексте.</w:t>
      </w:r>
    </w:p>
    <w:p w:rsidR="0029146A" w:rsidRDefault="002914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>Тарифы вводятся в действие с 1 января по 30 июня 2013 года (</w:t>
      </w:r>
      <w:hyperlink w:anchor="Par19" w:history="1">
        <w:r>
          <w:rPr>
            <w:color w:val="0000FF"/>
          </w:rPr>
          <w:t>абзац 5 пункта 1</w:t>
        </w:r>
      </w:hyperlink>
      <w:r>
        <w:t xml:space="preserve"> данного документа).</w:t>
      </w:r>
    </w:p>
    <w:p w:rsidR="0029146A" w:rsidRDefault="002914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47"/>
      <w:bookmarkEnd w:id="4"/>
      <w:r>
        <w:rPr>
          <w:b/>
          <w:bCs/>
        </w:rPr>
        <w:t>ТАРИФЫ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ГОРЯЧУЮ ВОДУ ДЛЯ ОП ОАО "ВКС" "ТЕПЛОЭНЕРГО",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Г. ЮРЬЕВ-ПОЛЬСКИЙ, </w:t>
      </w:r>
      <w:proofErr w:type="gramStart"/>
      <w:r>
        <w:rPr>
          <w:b/>
          <w:bCs/>
        </w:rPr>
        <w:t>ОБЕСПЕЧИВАЮЩЕГО</w:t>
      </w:r>
      <w:proofErr w:type="gramEnd"/>
      <w:r>
        <w:rPr>
          <w:b/>
          <w:bCs/>
        </w:rPr>
        <w:t xml:space="preserve"> ГОРЯЧЕЕ ВОДОСНАБЖЕНИЕ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ИСПОЛЬЗОВАНИЕМ ЗАКРЫТОЙ СИСТЕМЫ ГОРЯЧЕГО ВОДОСНАБЖЕНИЯ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Г. </w:t>
      </w:r>
      <w:proofErr w:type="gramStart"/>
      <w:r>
        <w:rPr>
          <w:b/>
          <w:bCs/>
        </w:rPr>
        <w:t>ЮРЬЕВ-ПОЛЬСКОМ</w:t>
      </w:r>
      <w:proofErr w:type="gramEnd"/>
    </w:p>
    <w:p w:rsidR="0029146A" w:rsidRDefault="0029146A">
      <w:pPr>
        <w:widowControl w:val="0"/>
        <w:autoSpaceDE w:val="0"/>
        <w:autoSpaceDN w:val="0"/>
        <w:adjustRightInd w:val="0"/>
        <w:jc w:val="center"/>
      </w:pPr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r>
        <w:t>администрации Владимирской области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r>
        <w:t>от 07.05.2013 N 9/5)</w:t>
      </w: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2160"/>
        <w:gridCol w:w="1920"/>
      </w:tblGrid>
      <w:tr w:rsidR="0029146A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тарифа/компонента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Для потребителей</w:t>
            </w:r>
          </w:p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(без учета НДС)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населения </w:t>
            </w:r>
          </w:p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 учетом НДС)</w:t>
            </w:r>
          </w:p>
        </w:tc>
      </w:tr>
      <w:tr w:rsidR="0029146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 на горячую воду, руб./куб. 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114,27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134,84    </w:t>
            </w:r>
          </w:p>
        </w:tc>
      </w:tr>
      <w:tr w:rsidR="0029146A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холодную воду,         </w:t>
            </w:r>
          </w:p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руб./куб. м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14,12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16,66    </w:t>
            </w:r>
          </w:p>
        </w:tc>
      </w:tr>
      <w:tr w:rsidR="0029146A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тепловую энергию,      </w:t>
            </w:r>
          </w:p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руб./Гкал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1936,65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2285,25    </w:t>
            </w:r>
          </w:p>
        </w:tc>
      </w:tr>
    </w:tbl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74"/>
      <w:bookmarkEnd w:id="5"/>
      <w:r>
        <w:t>Приложение N 2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29146A" w:rsidRDefault="0029146A">
      <w:pPr>
        <w:widowControl w:val="0"/>
        <w:autoSpaceDE w:val="0"/>
        <w:autoSpaceDN w:val="0"/>
        <w:adjustRightInd w:val="0"/>
        <w:jc w:val="right"/>
      </w:pPr>
      <w:r>
        <w:t>от 14.02.2012 N 4/3</w:t>
      </w: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9146A" w:rsidRDefault="0029146A">
      <w:pPr>
        <w:widowControl w:val="0"/>
        <w:autoSpaceDE w:val="0"/>
        <w:autoSpaceDN w:val="0"/>
        <w:adjustRightInd w:val="0"/>
        <w:ind w:firstLine="540"/>
        <w:jc w:val="both"/>
      </w:pPr>
      <w:r>
        <w:t>Тарифы вводятся в действие по 31 декабря 2013 года (</w:t>
      </w:r>
      <w:hyperlink w:anchor="Par20" w:history="1">
        <w:r>
          <w:rPr>
            <w:color w:val="0000FF"/>
          </w:rPr>
          <w:t>абзац 6 пункта 1</w:t>
        </w:r>
      </w:hyperlink>
      <w:r>
        <w:t xml:space="preserve"> данного документа).</w:t>
      </w:r>
    </w:p>
    <w:p w:rsidR="0029146A" w:rsidRDefault="002914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83"/>
      <w:bookmarkEnd w:id="6"/>
      <w:r>
        <w:rPr>
          <w:b/>
          <w:bCs/>
        </w:rPr>
        <w:t>ТАРИФЫ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ГОРЯЧУЮ ВОДУ ДЛЯ ОП ОАО "ВКС" "ТЕПЛОЭНЕРГО",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Г. ЮРЬЕВ-ПОЛЬСКИЙ, </w:t>
      </w:r>
      <w:proofErr w:type="gramStart"/>
      <w:r>
        <w:rPr>
          <w:b/>
          <w:bCs/>
        </w:rPr>
        <w:t>ОБЕСПЕЧИВАЮЩЕГО</w:t>
      </w:r>
      <w:proofErr w:type="gramEnd"/>
      <w:r>
        <w:rPr>
          <w:b/>
          <w:bCs/>
        </w:rPr>
        <w:t xml:space="preserve"> ГОРЯЧЕЕ ВОДОСНАБЖЕНИЕ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ИСПОЛЬЗОВАНИЕМ ЗАКРЫТОЙ СИСТЕМЫ ГОРЯЧЕГО ВОДОСНАБЖЕНИЯ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Г. </w:t>
      </w:r>
      <w:proofErr w:type="gramStart"/>
      <w:r>
        <w:rPr>
          <w:b/>
          <w:bCs/>
        </w:rPr>
        <w:t>ЮРЬЕВ-ПОЛЬСКОМ</w:t>
      </w:r>
      <w:proofErr w:type="gramEnd"/>
    </w:p>
    <w:p w:rsidR="0029146A" w:rsidRDefault="0029146A">
      <w:pPr>
        <w:widowControl w:val="0"/>
        <w:autoSpaceDE w:val="0"/>
        <w:autoSpaceDN w:val="0"/>
        <w:adjustRightInd w:val="0"/>
        <w:jc w:val="center"/>
      </w:pPr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r>
        <w:t>администрации Владимирской области</w:t>
      </w:r>
    </w:p>
    <w:p w:rsidR="0029146A" w:rsidRDefault="0029146A">
      <w:pPr>
        <w:widowControl w:val="0"/>
        <w:autoSpaceDE w:val="0"/>
        <w:autoSpaceDN w:val="0"/>
        <w:adjustRightInd w:val="0"/>
        <w:jc w:val="center"/>
      </w:pPr>
      <w:r>
        <w:t>от 26.07.2013 N 16/2)</w:t>
      </w: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1680"/>
        <w:gridCol w:w="1560"/>
      </w:tblGrid>
      <w:tr w:rsidR="0029146A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тарифа/компонента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Для     </w:t>
            </w:r>
          </w:p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потребителей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Для    </w:t>
            </w:r>
          </w:p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населения </w:t>
            </w:r>
          </w:p>
        </w:tc>
      </w:tr>
      <w:tr w:rsidR="0029146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 на горячую воду, руб./куб. м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146,82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173,25  </w:t>
            </w:r>
          </w:p>
        </w:tc>
      </w:tr>
      <w:tr w:rsidR="0029146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холодную воду, руб./куб. м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16,03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18,92  </w:t>
            </w:r>
          </w:p>
        </w:tc>
      </w:tr>
      <w:tr w:rsidR="0029146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тепловую энергию, руб./Гкал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2169,05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46A" w:rsidRDefault="002914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2559,48  </w:t>
            </w:r>
          </w:p>
        </w:tc>
      </w:tr>
    </w:tbl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autoSpaceDE w:val="0"/>
        <w:autoSpaceDN w:val="0"/>
        <w:adjustRightInd w:val="0"/>
        <w:jc w:val="both"/>
      </w:pPr>
    </w:p>
    <w:p w:rsidR="0029146A" w:rsidRDefault="002914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4705B" w:rsidRDefault="0084705B"/>
    <w:sectPr w:rsidR="0084705B" w:rsidSect="008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9146A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4D41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46A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56D1"/>
    <w:rsid w:val="006058DD"/>
    <w:rsid w:val="00605D76"/>
    <w:rsid w:val="00605E21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3E9B"/>
    <w:rsid w:val="00A64747"/>
    <w:rsid w:val="00A648AD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C8A"/>
    <w:rsid w:val="00BA3476"/>
    <w:rsid w:val="00BA41D9"/>
    <w:rsid w:val="00BA4463"/>
    <w:rsid w:val="00BA4811"/>
    <w:rsid w:val="00BA4A9B"/>
    <w:rsid w:val="00BA4C53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3A10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1C7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7DA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C7"/>
  </w:style>
  <w:style w:type="paragraph" w:styleId="1">
    <w:name w:val="heading 1"/>
    <w:basedOn w:val="a"/>
    <w:next w:val="a"/>
    <w:link w:val="10"/>
    <w:uiPriority w:val="9"/>
    <w:qFormat/>
    <w:rsid w:val="00E551C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51C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1C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C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1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1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1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1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1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1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51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51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51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51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51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51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51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51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51C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51C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51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51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51C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551C7"/>
    <w:rPr>
      <w:b/>
      <w:bCs/>
      <w:spacing w:val="0"/>
    </w:rPr>
  </w:style>
  <w:style w:type="character" w:styleId="a9">
    <w:name w:val="Emphasis"/>
    <w:uiPriority w:val="20"/>
    <w:qFormat/>
    <w:rsid w:val="00E551C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551C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551C7"/>
  </w:style>
  <w:style w:type="paragraph" w:styleId="ac">
    <w:name w:val="List Paragraph"/>
    <w:basedOn w:val="a"/>
    <w:uiPriority w:val="34"/>
    <w:qFormat/>
    <w:rsid w:val="00E551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1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51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51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551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551C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51C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551C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551C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551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551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8F843FD4F4A65C68359CBB2259934B770FE39AD55156009CC7D102BT1LEM" TargetMode="External"/><Relationship Id="rId13" Type="http://schemas.openxmlformats.org/officeDocument/2006/relationships/hyperlink" Target="consultantplus://offline/ref=0DB8F843FD4F4A65C68347C6A449C73EB47FA637A3591A375793264D7C1701473A9BF9C3DACC286259DF89T0L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B8F843FD4F4A65C68359CBB2259934B770F83FA651156009CC7D102B1E0B107DD4A089T9L8M" TargetMode="External"/><Relationship Id="rId12" Type="http://schemas.openxmlformats.org/officeDocument/2006/relationships/hyperlink" Target="consultantplus://offline/ref=0DB8F843FD4F4A65C68347C6A449C73EB47FA637A3521D325D93264D7C1701473A9BF9C3DACC286259DF88T0L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B8F843FD4F4A65C68347C6A449C73EB47FA637A3581C365593264D7C1701473A9BF9C3DACC286259DF89T0LDM" TargetMode="External"/><Relationship Id="rId11" Type="http://schemas.openxmlformats.org/officeDocument/2006/relationships/hyperlink" Target="consultantplus://offline/ref=0DB8F843FD4F4A65C68347C6A449C73EB47FA637A3591A375793264D7C1701473A9BF9C3DACC286259DF89T0LDM" TargetMode="External"/><Relationship Id="rId5" Type="http://schemas.openxmlformats.org/officeDocument/2006/relationships/hyperlink" Target="consultantplus://offline/ref=0DB8F843FD4F4A65C68347C6A449C73EB47FA637A3591A375793264D7C1701473A9BF9C3DACC286259DF89T0LDM" TargetMode="External"/><Relationship Id="rId15" Type="http://schemas.openxmlformats.org/officeDocument/2006/relationships/hyperlink" Target="consultantplus://offline/ref=0DB8F843FD4F4A65C68347C6A449C73EB47FA637A3581C365593264D7C1701473A9BF9C3DACC286259DF89T0LDM" TargetMode="External"/><Relationship Id="rId10" Type="http://schemas.openxmlformats.org/officeDocument/2006/relationships/hyperlink" Target="consultantplus://offline/ref=0DB8F843FD4F4A65C68347C6A449C73EB47FA637A3521D325D93264D7C1701473A9BF9C3DACC286259DF88T0LBM" TargetMode="External"/><Relationship Id="rId4" Type="http://schemas.openxmlformats.org/officeDocument/2006/relationships/hyperlink" Target="consultantplus://offline/ref=0DB8F843FD4F4A65C68347C6A449C73EB47FA637A3521D325D93264D7C1701473A9BF9C3DACC286259DF89T0LDM" TargetMode="External"/><Relationship Id="rId9" Type="http://schemas.openxmlformats.org/officeDocument/2006/relationships/hyperlink" Target="consultantplus://offline/ref=0DB8F843FD4F4A65C68347C6A449C73EB47FA637A3521D325D93264D7C1701473A9BF9C3DACC286259DF89T0LEM" TargetMode="External"/><Relationship Id="rId14" Type="http://schemas.openxmlformats.org/officeDocument/2006/relationships/hyperlink" Target="consultantplus://offline/ref=0DB8F843FD4F4A65C68347C6A449C73EB47FA637A3591A375793264D7C1701473A9BF9C3DACC286259DF89T0L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moiseevai</cp:lastModifiedBy>
  <cp:revision>2</cp:revision>
  <dcterms:created xsi:type="dcterms:W3CDTF">2013-09-11T12:11:00Z</dcterms:created>
  <dcterms:modified xsi:type="dcterms:W3CDTF">2013-09-11T12:31:00Z</dcterms:modified>
</cp:coreProperties>
</file>